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03-06/2021/730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 Москва — г. Чебоксары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07.04.2021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 Москва — г. Чебоксары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1257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03-06/2021/730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